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7412BF" w:rsidRPr="007412BF" w:rsidRDefault="007412BF" w:rsidP="007412BF">
      <w:pPr>
        <w:pStyle w:val="3"/>
        <w:ind w:firstLine="720"/>
        <w:jc w:val="both"/>
        <w:rPr>
          <w:sz w:val="20"/>
          <w:szCs w:val="20"/>
        </w:rPr>
      </w:pPr>
      <w:r w:rsidRPr="007412BF">
        <w:rPr>
          <w:sz w:val="20"/>
          <w:szCs w:val="20"/>
        </w:rPr>
        <w:t>Принимая 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7412BF" w:rsidRPr="007412BF" w:rsidRDefault="007412BF" w:rsidP="007412BF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412BF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1412 кв.м., кадастровый номер: 74:10:0503006:794,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</w:r>
      <w:proofErr w:type="spellStart"/>
      <w:r w:rsidRPr="007412BF">
        <w:rPr>
          <w:rFonts w:ascii="Times New Roman" w:hAnsi="Times New Roman" w:cs="Times New Roman"/>
          <w:b/>
          <w:sz w:val="20"/>
          <w:szCs w:val="20"/>
        </w:rPr>
        <w:t>Верх-Катавское</w:t>
      </w:r>
      <w:proofErr w:type="spellEnd"/>
      <w:r w:rsidRPr="007412BF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Pr="007412BF">
        <w:rPr>
          <w:rFonts w:ascii="Times New Roman" w:hAnsi="Times New Roman" w:cs="Times New Roman"/>
          <w:b/>
          <w:sz w:val="20"/>
          <w:szCs w:val="20"/>
        </w:rPr>
        <w:t>Верх-Катавка</w:t>
      </w:r>
      <w:proofErr w:type="spellEnd"/>
      <w:r w:rsidRPr="007412BF">
        <w:rPr>
          <w:rFonts w:ascii="Times New Roman" w:hAnsi="Times New Roman" w:cs="Times New Roman"/>
          <w:b/>
          <w:sz w:val="20"/>
          <w:szCs w:val="20"/>
        </w:rPr>
        <w:t xml:space="preserve">, улица </w:t>
      </w:r>
      <w:proofErr w:type="spellStart"/>
      <w:r w:rsidRPr="007412BF">
        <w:rPr>
          <w:rFonts w:ascii="Times New Roman" w:hAnsi="Times New Roman" w:cs="Times New Roman"/>
          <w:b/>
          <w:sz w:val="20"/>
          <w:szCs w:val="20"/>
        </w:rPr>
        <w:t>Совесткая</w:t>
      </w:r>
      <w:proofErr w:type="spellEnd"/>
      <w:r w:rsidRPr="007412BF">
        <w:rPr>
          <w:rFonts w:ascii="Times New Roman" w:hAnsi="Times New Roman" w:cs="Times New Roman"/>
          <w:b/>
          <w:sz w:val="20"/>
          <w:szCs w:val="20"/>
        </w:rPr>
        <w:t>, земельный участок 13, из земель, государственная собственность на которые не разграничена. (ЛОТ №1)</w:t>
      </w:r>
    </w:p>
    <w:p w:rsidR="00F309D7" w:rsidRPr="007412BF" w:rsidRDefault="007412BF" w:rsidP="007412BF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12BF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7412BF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7412BF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</w:t>
      </w:r>
      <w:r w:rsidR="00F309D7" w:rsidRPr="007412B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6557D"/>
    <w:rsid w:val="004029BC"/>
    <w:rsid w:val="00597B97"/>
    <w:rsid w:val="005F7ED7"/>
    <w:rsid w:val="0068284A"/>
    <w:rsid w:val="007412BF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2023-10-06T10:12:00Z</dcterms:created>
  <dcterms:modified xsi:type="dcterms:W3CDTF">2023-10-06T10:12:00Z</dcterms:modified>
</cp:coreProperties>
</file>